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6BF3" w14:textId="77777777" w:rsidR="00C31BAE" w:rsidRDefault="00C31BAE">
      <w:pPr>
        <w:pStyle w:val="Zkladntext"/>
        <w:spacing w:before="83"/>
        <w:ind w:left="115"/>
      </w:pPr>
    </w:p>
    <w:p w14:paraId="5B50CAF2" w14:textId="5999BF0E" w:rsidR="002665FD" w:rsidRDefault="009F4575">
      <w:pPr>
        <w:pStyle w:val="Zkladntext"/>
        <w:spacing w:before="83"/>
        <w:ind w:left="115"/>
      </w:pPr>
      <w:r>
        <w:t>Operační</w:t>
      </w:r>
      <w:r>
        <w:rPr>
          <w:spacing w:val="-2"/>
        </w:rPr>
        <w:t xml:space="preserve"> </w:t>
      </w:r>
      <w:r>
        <w:t>stůl</w:t>
      </w:r>
      <w:r>
        <w:rPr>
          <w:spacing w:val="-2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Gynekologické</w:t>
      </w:r>
      <w:r>
        <w:rPr>
          <w:spacing w:val="-3"/>
        </w:rPr>
        <w:t xml:space="preserve"> </w:t>
      </w:r>
      <w:r>
        <w:t>operační</w:t>
      </w:r>
      <w:r>
        <w:rPr>
          <w:spacing w:val="-2"/>
        </w:rPr>
        <w:t xml:space="preserve"> </w:t>
      </w:r>
      <w:r>
        <w:t>sály</w:t>
      </w:r>
    </w:p>
    <w:p w14:paraId="0449FA19" w14:textId="241520D8" w:rsidR="00C31BAE" w:rsidRPr="00C31BAE" w:rsidRDefault="00C31BAE" w:rsidP="00C31BAE">
      <w:pPr>
        <w:pStyle w:val="Zkladntext"/>
        <w:spacing w:before="83"/>
        <w:ind w:left="115"/>
        <w:rPr>
          <w:b w:val="0"/>
          <w:bCs w:val="0"/>
        </w:rPr>
      </w:pPr>
      <w:r w:rsidRPr="00C31BAE">
        <w:rPr>
          <w:b w:val="0"/>
          <w:bCs w:val="0"/>
        </w:rPr>
        <w:t>U technických parametrů, které nejsou označeny jako minimální (min.), maximální (max.) nebo v jinak povoleném rozsahu hodnot, nebo není u dané položky uvedeno jinak, zadavatel připouští toleranční rozsah +/- 10 %, pokud účastník v nabídce prokáže, že nabízené zařízení je vyhovující pro požadovaný</w:t>
      </w:r>
      <w:r>
        <w:rPr>
          <w:b w:val="0"/>
          <w:bCs w:val="0"/>
        </w:rPr>
        <w:t xml:space="preserve"> </w:t>
      </w:r>
      <w:r w:rsidRPr="00C31BAE">
        <w:rPr>
          <w:b w:val="0"/>
          <w:bCs w:val="0"/>
        </w:rPr>
        <w:t>medicínský účel.</w:t>
      </w:r>
    </w:p>
    <w:p w14:paraId="55894DA5" w14:textId="77777777" w:rsidR="002665FD" w:rsidRDefault="002665FD">
      <w:pPr>
        <w:spacing w:before="4"/>
        <w:rPr>
          <w:b/>
          <w:sz w:val="14"/>
        </w:rPr>
      </w:pPr>
    </w:p>
    <w:tbl>
      <w:tblPr>
        <w:tblStyle w:val="TableNormal"/>
        <w:tblW w:w="1079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7"/>
        <w:gridCol w:w="1728"/>
        <w:gridCol w:w="1675"/>
      </w:tblGrid>
      <w:tr w:rsidR="002665FD" w14:paraId="0239CEE3" w14:textId="77777777" w:rsidTr="00C31BAE">
        <w:trPr>
          <w:trHeight w:val="1378"/>
        </w:trPr>
        <w:tc>
          <w:tcPr>
            <w:tcW w:w="7387" w:type="dxa"/>
            <w:shd w:val="clear" w:color="auto" w:fill="D9D9D9"/>
          </w:tcPr>
          <w:p w14:paraId="0F74903B" w14:textId="77777777" w:rsidR="002665FD" w:rsidRDefault="009F4575">
            <w:pPr>
              <w:pStyle w:val="TableParagraph"/>
              <w:spacing w:before="1"/>
              <w:jc w:val="both"/>
              <w:rPr>
                <w:b/>
              </w:rPr>
            </w:pPr>
            <w:r>
              <w:rPr>
                <w:b/>
              </w:rPr>
              <w:t>Technické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požadavky:</w:t>
            </w:r>
          </w:p>
          <w:p w14:paraId="4625C4E0" w14:textId="4F5232AE" w:rsidR="002665FD" w:rsidRDefault="002665FD">
            <w:pPr>
              <w:pStyle w:val="TableParagraph"/>
              <w:spacing w:line="232" w:lineRule="exact"/>
              <w:jc w:val="both"/>
            </w:pPr>
          </w:p>
        </w:tc>
        <w:tc>
          <w:tcPr>
            <w:tcW w:w="1728" w:type="dxa"/>
            <w:shd w:val="clear" w:color="auto" w:fill="D9D9D9"/>
          </w:tcPr>
          <w:p w14:paraId="110668F5" w14:textId="441E84E1" w:rsidR="002665FD" w:rsidRPr="00C31BAE" w:rsidRDefault="00C31BAE">
            <w:pPr>
              <w:pStyle w:val="TableParagraph"/>
              <w:rPr>
                <w:b/>
                <w:color w:val="FF0000"/>
              </w:rPr>
            </w:pPr>
            <w:r w:rsidRPr="00C31BAE">
              <w:rPr>
                <w:b/>
                <w:color w:val="FF0000"/>
              </w:rPr>
              <w:t>Minimální požadavky</w:t>
            </w:r>
          </w:p>
        </w:tc>
        <w:tc>
          <w:tcPr>
            <w:tcW w:w="1675" w:type="dxa"/>
            <w:shd w:val="clear" w:color="auto" w:fill="D9D9D9"/>
          </w:tcPr>
          <w:p w14:paraId="1A5B8680" w14:textId="7A2D79F8" w:rsidR="00C31BAE" w:rsidRPr="00C31BAE" w:rsidRDefault="00C31BAE" w:rsidP="00C31BAE">
            <w:pPr>
              <w:pStyle w:val="TableParagraph"/>
              <w:spacing w:before="1"/>
              <w:ind w:right="119"/>
              <w:rPr>
                <w:b/>
                <w:color w:val="FF0000"/>
              </w:rPr>
            </w:pPr>
            <w:r w:rsidRPr="00C31BAE">
              <w:rPr>
                <w:b/>
                <w:color w:val="FF0000"/>
              </w:rPr>
              <w:t xml:space="preserve">Účastník </w:t>
            </w:r>
            <w:proofErr w:type="gramStart"/>
            <w:r w:rsidRPr="00C31BAE">
              <w:rPr>
                <w:b/>
                <w:color w:val="FF0000"/>
              </w:rPr>
              <w:t>vyplní</w:t>
            </w:r>
            <w:r>
              <w:rPr>
                <w:b/>
                <w:color w:val="FF0000"/>
              </w:rPr>
              <w:t xml:space="preserve"> </w:t>
            </w:r>
            <w:r w:rsidRPr="00C31BAE">
              <w:rPr>
                <w:b/>
                <w:color w:val="FF0000"/>
                <w:spacing w:val="-52"/>
              </w:rPr>
              <w:t xml:space="preserve"> </w:t>
            </w:r>
            <w:r w:rsidRPr="00C31BAE">
              <w:rPr>
                <w:b/>
                <w:color w:val="FF0000"/>
              </w:rPr>
              <w:t>splnění</w:t>
            </w:r>
            <w:proofErr w:type="gramEnd"/>
            <w:r w:rsidRPr="00C31BAE">
              <w:rPr>
                <w:b/>
                <w:color w:val="FF0000"/>
                <w:spacing w:val="1"/>
              </w:rPr>
              <w:t xml:space="preserve"> </w:t>
            </w:r>
            <w:r w:rsidRPr="00C31BAE">
              <w:rPr>
                <w:b/>
                <w:color w:val="FF0000"/>
              </w:rPr>
              <w:t>parametru</w:t>
            </w:r>
            <w:r w:rsidRPr="00C31BAE">
              <w:rPr>
                <w:b/>
                <w:color w:val="FF0000"/>
                <w:spacing w:val="1"/>
              </w:rPr>
              <w:t xml:space="preserve"> </w:t>
            </w:r>
            <w:r w:rsidRPr="00C31BAE">
              <w:rPr>
                <w:b/>
                <w:color w:val="FF0000"/>
              </w:rPr>
              <w:t>(ANO/NE,</w:t>
            </w:r>
          </w:p>
          <w:p w14:paraId="3DF52FDC" w14:textId="44439645" w:rsidR="002665FD" w:rsidRPr="00C31BAE" w:rsidRDefault="00C31BAE" w:rsidP="00C31BAE">
            <w:pPr>
              <w:pStyle w:val="TableParagraph"/>
              <w:ind w:left="0"/>
              <w:rPr>
                <w:color w:val="FF0000"/>
                <w:sz w:val="20"/>
              </w:rPr>
            </w:pPr>
            <w:r w:rsidRPr="00C31BAE">
              <w:rPr>
                <w:b/>
                <w:color w:val="FF0000"/>
              </w:rPr>
              <w:t>popř.</w:t>
            </w:r>
            <w:r w:rsidRPr="00C31BAE">
              <w:rPr>
                <w:b/>
                <w:color w:val="FF0000"/>
                <w:spacing w:val="-4"/>
              </w:rPr>
              <w:t xml:space="preserve"> </w:t>
            </w:r>
            <w:r w:rsidRPr="00C31BAE">
              <w:rPr>
                <w:b/>
                <w:color w:val="FF0000"/>
              </w:rPr>
              <w:t>hodnotu)</w:t>
            </w:r>
          </w:p>
        </w:tc>
      </w:tr>
      <w:tr w:rsidR="002665FD" w14:paraId="727F5772" w14:textId="77777777" w:rsidTr="00C31BAE">
        <w:trPr>
          <w:trHeight w:val="282"/>
        </w:trPr>
        <w:tc>
          <w:tcPr>
            <w:tcW w:w="7387" w:type="dxa"/>
          </w:tcPr>
          <w:p w14:paraId="7EC28445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Mobilní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operační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stůl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gynekologickou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kompletní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chirurgickou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operativu</w:t>
            </w:r>
          </w:p>
        </w:tc>
        <w:tc>
          <w:tcPr>
            <w:tcW w:w="1728" w:type="dxa"/>
          </w:tcPr>
          <w:p w14:paraId="075958E9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09B4A735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C5154B2" w14:textId="77777777" w:rsidTr="00C31BAE">
        <w:trPr>
          <w:trHeight w:val="570"/>
        </w:trPr>
        <w:tc>
          <w:tcPr>
            <w:tcW w:w="7387" w:type="dxa"/>
          </w:tcPr>
          <w:p w14:paraId="1A4A9D4A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Elektromechanický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elektrohydraulický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pohon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uvést</w:t>
            </w:r>
          </w:p>
        </w:tc>
        <w:tc>
          <w:tcPr>
            <w:tcW w:w="1728" w:type="dxa"/>
          </w:tcPr>
          <w:p w14:paraId="57CC0702" w14:textId="373AED9E" w:rsidR="002665FD" w:rsidRDefault="002665FD">
            <w:pPr>
              <w:pStyle w:val="TableParagraph"/>
              <w:spacing w:before="58" w:line="210" w:lineRule="exact"/>
              <w:rPr>
                <w:sz w:val="20"/>
              </w:rPr>
            </w:pPr>
          </w:p>
        </w:tc>
        <w:tc>
          <w:tcPr>
            <w:tcW w:w="1675" w:type="dxa"/>
          </w:tcPr>
          <w:p w14:paraId="4935B443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D9734F9" w14:textId="77777777" w:rsidTr="00C31BAE">
        <w:trPr>
          <w:trHeight w:val="494"/>
        </w:trPr>
        <w:tc>
          <w:tcPr>
            <w:tcW w:w="7387" w:type="dxa"/>
          </w:tcPr>
          <w:p w14:paraId="472AE8C9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Základna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včetně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podvozku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nerezové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ocele,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plastový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kryt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základny</w:t>
            </w:r>
          </w:p>
          <w:p w14:paraId="543142BB" w14:textId="77777777" w:rsidR="002665FD" w:rsidRDefault="009F4575">
            <w:pPr>
              <w:pStyle w:val="TableParagraph"/>
              <w:spacing w:before="15" w:line="229" w:lineRule="exact"/>
              <w:rPr>
                <w:sz w:val="20"/>
              </w:rPr>
            </w:pPr>
            <w:r>
              <w:rPr>
                <w:sz w:val="20"/>
              </w:rPr>
              <w:t>není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přípustný</w:t>
            </w:r>
          </w:p>
        </w:tc>
        <w:tc>
          <w:tcPr>
            <w:tcW w:w="1728" w:type="dxa"/>
          </w:tcPr>
          <w:p w14:paraId="00D9E65D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42673CE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7770370E" w14:textId="77777777" w:rsidTr="00C31BAE">
        <w:trPr>
          <w:trHeight w:val="489"/>
        </w:trPr>
        <w:tc>
          <w:tcPr>
            <w:tcW w:w="7387" w:type="dxa"/>
          </w:tcPr>
          <w:p w14:paraId="7CD7D9FE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Mobilní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základna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(noha)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musí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zakrývat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veškeré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mechanické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části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pohybového</w:t>
            </w:r>
          </w:p>
          <w:p w14:paraId="7FD2E58C" w14:textId="77777777" w:rsidR="002665FD" w:rsidRDefault="009F4575">
            <w:pPr>
              <w:pStyle w:val="TableParagraph"/>
              <w:spacing w:before="15" w:line="224" w:lineRule="exact"/>
              <w:rPr>
                <w:sz w:val="20"/>
              </w:rPr>
            </w:pPr>
            <w:r>
              <w:rPr>
                <w:sz w:val="20"/>
              </w:rPr>
              <w:t>mechanizmu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58BD2ADD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6C2235A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74B5AB0A" w14:textId="77777777" w:rsidTr="00C31BAE">
        <w:trPr>
          <w:trHeight w:val="489"/>
        </w:trPr>
        <w:tc>
          <w:tcPr>
            <w:tcW w:w="7387" w:type="dxa"/>
          </w:tcPr>
          <w:p w14:paraId="26FCFEB6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5-ti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segmentová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(min.)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operační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RTG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transparentní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celé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délce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antistatickými</w:t>
            </w:r>
          </w:p>
          <w:p w14:paraId="52C451E0" w14:textId="77777777" w:rsidR="002665FD" w:rsidRDefault="009F4575">
            <w:pPr>
              <w:pStyle w:val="TableParagraph"/>
              <w:spacing w:before="15" w:line="224" w:lineRule="exact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antidekubitními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snadno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odnímatelnými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polstery</w:t>
            </w:r>
          </w:p>
        </w:tc>
        <w:tc>
          <w:tcPr>
            <w:tcW w:w="1728" w:type="dxa"/>
          </w:tcPr>
          <w:p w14:paraId="5085DC56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A62A08A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0E367F3" w14:textId="77777777" w:rsidTr="00C31BAE">
        <w:trPr>
          <w:trHeight w:val="690"/>
        </w:trPr>
        <w:tc>
          <w:tcPr>
            <w:tcW w:w="7387" w:type="dxa"/>
          </w:tcPr>
          <w:p w14:paraId="786FA7D3" w14:textId="77777777" w:rsidR="002665FD" w:rsidRDefault="009F4575">
            <w:pPr>
              <w:pStyle w:val="TableParagraph"/>
              <w:spacing w:line="230" w:lineRule="atLeast"/>
              <w:ind w:right="273"/>
              <w:jc w:val="both"/>
              <w:rPr>
                <w:sz w:val="20"/>
              </w:rPr>
            </w:pPr>
            <w:r>
              <w:rPr>
                <w:sz w:val="20"/>
              </w:rPr>
              <w:t>Vícevrstvé polstery snižující riziko vzniku dekubitů bez nutnosti použití gelových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podložek,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snadno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odnímatelné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čistitelné,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odolné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provedení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potahu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zaručujícího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těsnost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odolnost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vůči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tekutinám</w:t>
            </w:r>
          </w:p>
        </w:tc>
        <w:tc>
          <w:tcPr>
            <w:tcW w:w="1728" w:type="dxa"/>
          </w:tcPr>
          <w:p w14:paraId="6E8639F8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2E6AC3B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7912829" w14:textId="77777777" w:rsidTr="00C31BAE">
        <w:trPr>
          <w:trHeight w:val="282"/>
        </w:trPr>
        <w:tc>
          <w:tcPr>
            <w:tcW w:w="7387" w:type="dxa"/>
          </w:tcPr>
          <w:p w14:paraId="3F17A3A7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Radiální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lišty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stranách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operační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desky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upnutí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příslušenství</w:t>
            </w:r>
          </w:p>
        </w:tc>
        <w:tc>
          <w:tcPr>
            <w:tcW w:w="1728" w:type="dxa"/>
          </w:tcPr>
          <w:p w14:paraId="08EE175C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102E82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6905380" w14:textId="77777777" w:rsidTr="00C31BAE">
        <w:trPr>
          <w:trHeight w:val="287"/>
        </w:trPr>
        <w:tc>
          <w:tcPr>
            <w:tcW w:w="7387" w:type="dxa"/>
          </w:tcPr>
          <w:p w14:paraId="76BEA0BB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Bezdrátové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kabelové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dálkové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0A291F19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669AAA9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63D0A5CA" w14:textId="77777777" w:rsidTr="00C31BAE">
        <w:trPr>
          <w:trHeight w:val="460"/>
        </w:trPr>
        <w:tc>
          <w:tcPr>
            <w:tcW w:w="7387" w:type="dxa"/>
          </w:tcPr>
          <w:p w14:paraId="79E0491C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Záložní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integrované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boku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sloupu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operační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základny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(v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ose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nožní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zádovou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částí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nepřípustné)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nevyčnívající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základny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2C61C1CA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D543DB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04CCBE8" w14:textId="77777777" w:rsidTr="00C31BAE">
        <w:trPr>
          <w:trHeight w:val="282"/>
        </w:trPr>
        <w:tc>
          <w:tcPr>
            <w:tcW w:w="7387" w:type="dxa"/>
          </w:tcPr>
          <w:p w14:paraId="56753071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Funkce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dálkových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ovládáních,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identicky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záložním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integrovaném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68D034C4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16853B9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63608E17" w14:textId="77777777" w:rsidTr="00C31BAE">
        <w:trPr>
          <w:trHeight w:val="287"/>
        </w:trPr>
        <w:tc>
          <w:tcPr>
            <w:tcW w:w="7387" w:type="dxa"/>
          </w:tcPr>
          <w:p w14:paraId="6D373CE6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Jednotlačítkový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polohy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tzv.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„nulové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pozice“</w:t>
            </w:r>
          </w:p>
        </w:tc>
        <w:tc>
          <w:tcPr>
            <w:tcW w:w="1728" w:type="dxa"/>
          </w:tcPr>
          <w:p w14:paraId="7B28378A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50E7B03A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E03C462" w14:textId="77777777" w:rsidTr="00C31BAE">
        <w:trPr>
          <w:trHeight w:val="460"/>
        </w:trPr>
        <w:tc>
          <w:tcPr>
            <w:tcW w:w="7387" w:type="dxa"/>
          </w:tcPr>
          <w:p w14:paraId="0A37ED36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přístupu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vaginální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požadován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výřez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základně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(pro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usnadnění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přístupu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operatéra,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pedálové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ovládání atp.),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kvalitní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přístupnost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boků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1E93F6D4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2D70DE1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4537535" w14:textId="77777777" w:rsidTr="00C31BAE">
        <w:trPr>
          <w:trHeight w:val="460"/>
        </w:trPr>
        <w:tc>
          <w:tcPr>
            <w:tcW w:w="7387" w:type="dxa"/>
          </w:tcPr>
          <w:p w14:paraId="5191C2C2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Aretace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indikací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zvolené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„zabržděno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odbržděno“</w:t>
            </w:r>
          </w:p>
        </w:tc>
        <w:tc>
          <w:tcPr>
            <w:tcW w:w="1728" w:type="dxa"/>
          </w:tcPr>
          <w:p w14:paraId="5FE9808A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1BF515D6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7338C38" w14:textId="77777777" w:rsidTr="00C31BAE">
        <w:trPr>
          <w:trHeight w:val="282"/>
        </w:trPr>
        <w:tc>
          <w:tcPr>
            <w:tcW w:w="7387" w:type="dxa"/>
          </w:tcPr>
          <w:p w14:paraId="30C42A27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7091E0F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75" w:type="dxa"/>
          </w:tcPr>
          <w:p w14:paraId="2770A34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7ECBB513" w14:textId="77777777" w:rsidTr="00C31BAE">
        <w:trPr>
          <w:trHeight w:val="460"/>
        </w:trPr>
        <w:tc>
          <w:tcPr>
            <w:tcW w:w="7387" w:type="dxa"/>
          </w:tcPr>
          <w:p w14:paraId="7F96FC22" w14:textId="45C1C7E8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Podložka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hlavy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antidekubitním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polstrem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kloubově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stavitelná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dvěma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klouby,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rozsah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sklonu: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 w:rsidR="00522AF2">
              <w:rPr>
                <w:sz w:val="20"/>
              </w:rPr>
              <w:t xml:space="preserve"> 35 a více – 45 a více</w:t>
            </w:r>
          </w:p>
        </w:tc>
        <w:tc>
          <w:tcPr>
            <w:tcW w:w="1728" w:type="dxa"/>
            <w:shd w:val="clear" w:color="auto" w:fill="FFFFFF" w:themeFill="background1"/>
          </w:tcPr>
          <w:p w14:paraId="5E53A29B" w14:textId="638568B6" w:rsidR="002665FD" w:rsidRPr="002955D7" w:rsidRDefault="00522AF2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4991F0B2" w14:textId="361EDCC2" w:rsidR="002665FD" w:rsidRDefault="002665FD">
            <w:pPr>
              <w:pStyle w:val="TableParagraph"/>
              <w:spacing w:before="53"/>
              <w:rPr>
                <w:sz w:val="20"/>
              </w:rPr>
            </w:pPr>
          </w:p>
        </w:tc>
      </w:tr>
      <w:tr w:rsidR="002665FD" w14:paraId="3408A2E5" w14:textId="77777777" w:rsidTr="00C31BAE">
        <w:trPr>
          <w:trHeight w:val="282"/>
        </w:trPr>
        <w:tc>
          <w:tcPr>
            <w:tcW w:w="7387" w:type="dxa"/>
          </w:tcPr>
          <w:p w14:paraId="67EEA6FD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Sedací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zádová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sekce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antidekubitním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antistatickým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odnímatelným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polstrem</w:t>
            </w:r>
          </w:p>
        </w:tc>
        <w:tc>
          <w:tcPr>
            <w:tcW w:w="1728" w:type="dxa"/>
          </w:tcPr>
          <w:p w14:paraId="49893950" w14:textId="77777777" w:rsidR="002665FD" w:rsidRPr="002955D7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0688024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4C2E158C" w14:textId="77777777" w:rsidTr="00C31BAE">
        <w:trPr>
          <w:trHeight w:val="287"/>
        </w:trPr>
        <w:tc>
          <w:tcPr>
            <w:tcW w:w="7387" w:type="dxa"/>
          </w:tcPr>
          <w:p w14:paraId="4A5DFF69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Sedací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sekce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výřezem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gynekologickou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operativu</w:t>
            </w:r>
          </w:p>
        </w:tc>
        <w:tc>
          <w:tcPr>
            <w:tcW w:w="1728" w:type="dxa"/>
          </w:tcPr>
          <w:p w14:paraId="131C3F48" w14:textId="77777777" w:rsidR="002665FD" w:rsidRPr="002955D7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DB4625B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459C65FB" w14:textId="77777777" w:rsidTr="00C31BAE">
        <w:trPr>
          <w:trHeight w:val="570"/>
        </w:trPr>
        <w:tc>
          <w:tcPr>
            <w:tcW w:w="7387" w:type="dxa"/>
          </w:tcPr>
          <w:p w14:paraId="1EFD898F" w14:textId="0FD6B8B3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Podložky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dolních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končetin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dělené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2-segmentové,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roztažitelné,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sklopné</w:t>
            </w:r>
            <w:r w:rsidR="00522AF2">
              <w:rPr>
                <w:sz w:val="20"/>
              </w:rPr>
              <w:t xml:space="preserve"> mechanicky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nastavení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uro/gyn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výkony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antidekubitním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antistatickým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odnímatelným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polstrem;</w:t>
            </w:r>
          </w:p>
        </w:tc>
        <w:tc>
          <w:tcPr>
            <w:tcW w:w="1728" w:type="dxa"/>
          </w:tcPr>
          <w:p w14:paraId="7F92E36D" w14:textId="2A6E514C" w:rsidR="002665FD" w:rsidRPr="002955D7" w:rsidRDefault="00522AF2">
            <w:pPr>
              <w:pStyle w:val="TableParagraph"/>
              <w:spacing w:before="53"/>
              <w:rPr>
                <w:color w:val="FFFFFF" w:themeColor="background1"/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412BBA71" w14:textId="158338E1" w:rsidR="002665FD" w:rsidRDefault="002665FD">
            <w:pPr>
              <w:pStyle w:val="TableParagraph"/>
              <w:spacing w:line="280" w:lineRule="atLeast"/>
              <w:ind w:right="415"/>
              <w:rPr>
                <w:sz w:val="20"/>
              </w:rPr>
            </w:pPr>
          </w:p>
        </w:tc>
      </w:tr>
      <w:tr w:rsidR="002665FD" w14:paraId="27F2383D" w14:textId="77777777" w:rsidTr="00C31BAE">
        <w:trPr>
          <w:trHeight w:val="686"/>
        </w:trPr>
        <w:tc>
          <w:tcPr>
            <w:tcW w:w="7387" w:type="dxa"/>
          </w:tcPr>
          <w:p w14:paraId="1C011B5D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sedací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sekci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(bez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nutnosti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připevnění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dalších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segmentů)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integrovaná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radiální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eurolišta</w:t>
            </w:r>
          </w:p>
          <w:p w14:paraId="718375B4" w14:textId="77777777" w:rsidR="002665FD" w:rsidRDefault="009F457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pro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upnutí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Amerických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klasických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schautů,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umožňující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elektrické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sklopení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těchto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schautů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přes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dálkové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ovládání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5B478010" w14:textId="77777777" w:rsidR="002665FD" w:rsidRPr="002955D7" w:rsidRDefault="009F4575">
            <w:pPr>
              <w:pStyle w:val="TableParagraph"/>
              <w:spacing w:before="53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6108C173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ADFF6BB" w14:textId="77777777" w:rsidTr="00C31BAE">
        <w:trPr>
          <w:trHeight w:val="253"/>
        </w:trPr>
        <w:tc>
          <w:tcPr>
            <w:tcW w:w="10790" w:type="dxa"/>
            <w:gridSpan w:val="3"/>
            <w:shd w:val="clear" w:color="auto" w:fill="D9D9D9"/>
          </w:tcPr>
          <w:p w14:paraId="12643F60" w14:textId="77777777" w:rsidR="002665FD" w:rsidRPr="002955D7" w:rsidRDefault="009F4575">
            <w:pPr>
              <w:pStyle w:val="TableParagraph"/>
              <w:spacing w:before="1" w:line="233" w:lineRule="exact"/>
              <w:rPr>
                <w:b/>
              </w:rPr>
            </w:pPr>
            <w:r w:rsidRPr="002955D7">
              <w:rPr>
                <w:b/>
              </w:rPr>
              <w:t>Technické</w:t>
            </w:r>
            <w:r w:rsidRPr="002955D7">
              <w:rPr>
                <w:b/>
                <w:spacing w:val="-6"/>
              </w:rPr>
              <w:t xml:space="preserve"> </w:t>
            </w:r>
            <w:r w:rsidRPr="002955D7">
              <w:rPr>
                <w:b/>
              </w:rPr>
              <w:t>požadavky:</w:t>
            </w:r>
          </w:p>
        </w:tc>
      </w:tr>
      <w:tr w:rsidR="002665FD" w14:paraId="1ECA6501" w14:textId="77777777" w:rsidTr="00C31BAE">
        <w:trPr>
          <w:trHeight w:val="287"/>
        </w:trPr>
        <w:tc>
          <w:tcPr>
            <w:tcW w:w="7387" w:type="dxa"/>
          </w:tcPr>
          <w:p w14:paraId="6D0927E4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Akumulátory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vysokou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kapacitou: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dnů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provozu</w:t>
            </w:r>
          </w:p>
        </w:tc>
        <w:tc>
          <w:tcPr>
            <w:tcW w:w="1728" w:type="dxa"/>
          </w:tcPr>
          <w:p w14:paraId="134C4C5E" w14:textId="77777777" w:rsidR="002665FD" w:rsidRPr="002955D7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711A736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38464152" w14:textId="77777777" w:rsidTr="00C31BAE">
        <w:trPr>
          <w:trHeight w:val="282"/>
        </w:trPr>
        <w:tc>
          <w:tcPr>
            <w:tcW w:w="7387" w:type="dxa"/>
          </w:tcPr>
          <w:p w14:paraId="55919388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Indikace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aktuálního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stavu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baterie</w:t>
            </w:r>
          </w:p>
        </w:tc>
        <w:tc>
          <w:tcPr>
            <w:tcW w:w="1728" w:type="dxa"/>
          </w:tcPr>
          <w:p w14:paraId="4CD59CC6" w14:textId="77777777" w:rsidR="002665FD" w:rsidRPr="002955D7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9EC460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65904DE" w14:textId="77777777" w:rsidTr="00C31BAE">
        <w:trPr>
          <w:trHeight w:val="287"/>
        </w:trPr>
        <w:tc>
          <w:tcPr>
            <w:tcW w:w="7387" w:type="dxa"/>
          </w:tcPr>
          <w:p w14:paraId="7A44C007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Napájení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230V/50Hz</w:t>
            </w:r>
          </w:p>
        </w:tc>
        <w:tc>
          <w:tcPr>
            <w:tcW w:w="1728" w:type="dxa"/>
          </w:tcPr>
          <w:p w14:paraId="3A87B332" w14:textId="77777777" w:rsidR="002665FD" w:rsidRPr="002955D7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02F25950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2945C47A" w14:textId="77777777" w:rsidTr="00C31BAE">
        <w:trPr>
          <w:trHeight w:val="282"/>
        </w:trPr>
        <w:tc>
          <w:tcPr>
            <w:tcW w:w="7387" w:type="dxa"/>
          </w:tcPr>
          <w:p w14:paraId="401C71F9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Nosnost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400kg</w:t>
            </w:r>
          </w:p>
        </w:tc>
        <w:tc>
          <w:tcPr>
            <w:tcW w:w="1728" w:type="dxa"/>
          </w:tcPr>
          <w:p w14:paraId="1E4D2637" w14:textId="1BF27256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10BFCDC5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A4EEB53" w14:textId="77777777" w:rsidTr="00C31BAE">
        <w:trPr>
          <w:trHeight w:val="287"/>
        </w:trPr>
        <w:tc>
          <w:tcPr>
            <w:tcW w:w="7387" w:type="dxa"/>
          </w:tcPr>
          <w:p w14:paraId="748F41DA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Neomezená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polohovatelnost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zatížení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250kg</w:t>
            </w:r>
          </w:p>
        </w:tc>
        <w:tc>
          <w:tcPr>
            <w:tcW w:w="1728" w:type="dxa"/>
          </w:tcPr>
          <w:p w14:paraId="36DE379D" w14:textId="77777777" w:rsidR="002665FD" w:rsidRPr="002955D7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 w:rsidRPr="002955D7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06085FC6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D971A84" w14:textId="77777777" w:rsidTr="00C31BAE">
        <w:trPr>
          <w:trHeight w:val="282"/>
        </w:trPr>
        <w:tc>
          <w:tcPr>
            <w:tcW w:w="7387" w:type="dxa"/>
          </w:tcPr>
          <w:p w14:paraId="10A69211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Nejnižší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polstrů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728" w:type="dxa"/>
          </w:tcPr>
          <w:p w14:paraId="613E5184" w14:textId="60C8AF10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2ECA2FC3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A05B9DA" w14:textId="77777777" w:rsidTr="00C31BAE">
        <w:trPr>
          <w:trHeight w:val="282"/>
        </w:trPr>
        <w:tc>
          <w:tcPr>
            <w:tcW w:w="7387" w:type="dxa"/>
          </w:tcPr>
          <w:p w14:paraId="48E10927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Nejvyšší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polstrů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728" w:type="dxa"/>
          </w:tcPr>
          <w:p w14:paraId="7C28F6C7" w14:textId="6E7FCB46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4A9039C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5F15E59" w14:textId="77777777" w:rsidTr="00C31BAE">
        <w:trPr>
          <w:trHeight w:val="287"/>
        </w:trPr>
        <w:tc>
          <w:tcPr>
            <w:tcW w:w="7387" w:type="dxa"/>
          </w:tcPr>
          <w:p w14:paraId="68B78DE6" w14:textId="5A38B8D0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Trendeleburg/antiTrendeleburg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 w:rsidR="00522AF2">
              <w:rPr>
                <w:sz w:val="20"/>
              </w:rPr>
              <w:t>/</w:t>
            </w:r>
            <w:r>
              <w:rPr>
                <w:sz w:val="20"/>
              </w:rPr>
              <w:t>-</w:t>
            </w:r>
            <w:r w:rsidR="00522AF2">
              <w:rPr>
                <w:sz w:val="20"/>
              </w:rPr>
              <w:t>25</w:t>
            </w:r>
          </w:p>
        </w:tc>
        <w:tc>
          <w:tcPr>
            <w:tcW w:w="1728" w:type="dxa"/>
          </w:tcPr>
          <w:p w14:paraId="64CBA91D" w14:textId="7CEDBCF8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7423A156" w14:textId="47776DD4" w:rsidR="002665FD" w:rsidRDefault="002665FD">
            <w:pPr>
              <w:pStyle w:val="TableParagraph"/>
              <w:spacing w:before="58" w:line="210" w:lineRule="exact"/>
              <w:rPr>
                <w:sz w:val="20"/>
              </w:rPr>
            </w:pPr>
          </w:p>
        </w:tc>
      </w:tr>
      <w:tr w:rsidR="002665FD" w14:paraId="6926ABA3" w14:textId="77777777" w:rsidTr="00C31BAE">
        <w:trPr>
          <w:trHeight w:val="309"/>
        </w:trPr>
        <w:tc>
          <w:tcPr>
            <w:tcW w:w="7387" w:type="dxa"/>
          </w:tcPr>
          <w:p w14:paraId="67BD4AC8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Naklápění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25°</w:t>
            </w:r>
          </w:p>
        </w:tc>
        <w:tc>
          <w:tcPr>
            <w:tcW w:w="1728" w:type="dxa"/>
          </w:tcPr>
          <w:p w14:paraId="63EABB50" w14:textId="328E0674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3F20D20A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AC126B4" w14:textId="77777777" w:rsidTr="00C31BAE">
        <w:trPr>
          <w:trHeight w:val="287"/>
        </w:trPr>
        <w:tc>
          <w:tcPr>
            <w:tcW w:w="7387" w:type="dxa"/>
          </w:tcPr>
          <w:p w14:paraId="0B937C89" w14:textId="3A7C81A4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Polohování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zádová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sekce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+80°/-</w:t>
            </w:r>
            <w:r w:rsidR="00522AF2">
              <w:rPr>
                <w:sz w:val="20"/>
              </w:rPr>
              <w:t>40</w:t>
            </w:r>
            <w:r>
              <w:rPr>
                <w:sz w:val="20"/>
              </w:rPr>
              <w:t>°</w:t>
            </w:r>
          </w:p>
        </w:tc>
        <w:tc>
          <w:tcPr>
            <w:tcW w:w="1728" w:type="dxa"/>
          </w:tcPr>
          <w:p w14:paraId="341D51F6" w14:textId="1E178186" w:rsidR="002665FD" w:rsidRPr="002955D7" w:rsidRDefault="00522AF2" w:rsidP="002B5CDB">
            <w:pPr>
              <w:pStyle w:val="TableParagraph"/>
              <w:spacing w:before="53"/>
              <w:rPr>
                <w:sz w:val="20"/>
              </w:rPr>
            </w:pPr>
            <w:r w:rsidRPr="002B5CDB"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63DE1B10" w14:textId="06D0AED3" w:rsidR="002665FD" w:rsidRDefault="002665FD">
            <w:pPr>
              <w:pStyle w:val="TableParagraph"/>
              <w:spacing w:before="53" w:line="215" w:lineRule="exact"/>
              <w:rPr>
                <w:sz w:val="20"/>
              </w:rPr>
            </w:pPr>
          </w:p>
        </w:tc>
      </w:tr>
      <w:tr w:rsidR="002665FD" w14:paraId="04E4837D" w14:textId="77777777" w:rsidTr="00C31BAE">
        <w:trPr>
          <w:trHeight w:val="282"/>
        </w:trPr>
        <w:tc>
          <w:tcPr>
            <w:tcW w:w="7387" w:type="dxa"/>
          </w:tcPr>
          <w:p w14:paraId="3EF6A4D4" w14:textId="0FA07D28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Polohování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nožní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sekce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 w:rsidR="00522AF2">
              <w:rPr>
                <w:sz w:val="20"/>
              </w:rPr>
              <w:t>65</w:t>
            </w:r>
            <w:r>
              <w:rPr>
                <w:sz w:val="20"/>
              </w:rPr>
              <w:t>°/-</w:t>
            </w:r>
            <w:r w:rsidR="00522AF2">
              <w:rPr>
                <w:sz w:val="20"/>
              </w:rPr>
              <w:t>85</w:t>
            </w:r>
            <w:r>
              <w:rPr>
                <w:sz w:val="20"/>
              </w:rPr>
              <w:t>°</w:t>
            </w:r>
          </w:p>
        </w:tc>
        <w:tc>
          <w:tcPr>
            <w:tcW w:w="1728" w:type="dxa"/>
          </w:tcPr>
          <w:p w14:paraId="171E1FE7" w14:textId="052B7E51" w:rsidR="002665FD" w:rsidRDefault="00522AF2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79BA8DF2" w14:textId="1AEE14A4" w:rsidR="002665FD" w:rsidRDefault="002665FD">
            <w:pPr>
              <w:pStyle w:val="TableParagraph"/>
              <w:spacing w:before="53" w:line="210" w:lineRule="exact"/>
              <w:rPr>
                <w:sz w:val="20"/>
              </w:rPr>
            </w:pPr>
          </w:p>
        </w:tc>
      </w:tr>
      <w:tr w:rsidR="002665FD" w14:paraId="435D088E" w14:textId="77777777" w:rsidTr="00C31BAE">
        <w:trPr>
          <w:trHeight w:val="287"/>
        </w:trPr>
        <w:tc>
          <w:tcPr>
            <w:tcW w:w="7387" w:type="dxa"/>
          </w:tcPr>
          <w:p w14:paraId="4D950E94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Řízený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podélný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operační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desky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oběma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směry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rtg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728" w:type="dxa"/>
          </w:tcPr>
          <w:p w14:paraId="6A5D1822" w14:textId="2905D065" w:rsidR="002665FD" w:rsidRDefault="00522AF2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1073BE6D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395111C" w14:textId="77777777" w:rsidTr="00C31BAE">
        <w:trPr>
          <w:trHeight w:val="282"/>
        </w:trPr>
        <w:tc>
          <w:tcPr>
            <w:tcW w:w="7387" w:type="dxa"/>
          </w:tcPr>
          <w:p w14:paraId="631E08D3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Antidekubitní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polstrování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vysoké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728" w:type="dxa"/>
          </w:tcPr>
          <w:p w14:paraId="12456D4F" w14:textId="23D5C141" w:rsidR="002665FD" w:rsidRDefault="00522AF2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675" w:type="dxa"/>
          </w:tcPr>
          <w:p w14:paraId="0C7F1D56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8BE20BD" w14:textId="77777777" w:rsidR="002665FD" w:rsidRDefault="002665FD">
      <w:pPr>
        <w:rPr>
          <w:sz w:val="20"/>
        </w:rPr>
        <w:sectPr w:rsidR="002665FD">
          <w:headerReference w:type="default" r:id="rId6"/>
          <w:type w:val="continuous"/>
          <w:pgSz w:w="11910" w:h="16840"/>
          <w:pgMar w:top="980" w:right="440" w:bottom="280" w:left="600" w:header="711" w:footer="708" w:gutter="0"/>
          <w:pgNumType w:start="1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7"/>
        <w:gridCol w:w="1728"/>
        <w:gridCol w:w="1517"/>
      </w:tblGrid>
      <w:tr w:rsidR="002665FD" w14:paraId="52E08718" w14:textId="77777777">
        <w:trPr>
          <w:trHeight w:val="282"/>
        </w:trPr>
        <w:tc>
          <w:tcPr>
            <w:tcW w:w="7387" w:type="dxa"/>
          </w:tcPr>
          <w:p w14:paraId="00FAA3AB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Otočná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kolečka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průměr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  <w:tc>
          <w:tcPr>
            <w:tcW w:w="1728" w:type="dxa"/>
          </w:tcPr>
          <w:p w14:paraId="2A6582A8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13522EF7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98D3F17" w14:textId="77777777">
        <w:trPr>
          <w:trHeight w:val="287"/>
        </w:trPr>
        <w:tc>
          <w:tcPr>
            <w:tcW w:w="7387" w:type="dxa"/>
          </w:tcPr>
          <w:p w14:paraId="0AAB7F3F" w14:textId="77777777" w:rsidR="002665FD" w:rsidRDefault="009F457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aretaci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samovyrovnání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nulová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operačního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</w:p>
        </w:tc>
        <w:tc>
          <w:tcPr>
            <w:tcW w:w="1728" w:type="dxa"/>
          </w:tcPr>
          <w:p w14:paraId="703D55AC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7C0C93C1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C7BF5DE" w14:textId="77777777">
        <w:trPr>
          <w:trHeight w:val="254"/>
        </w:trPr>
        <w:tc>
          <w:tcPr>
            <w:tcW w:w="10632" w:type="dxa"/>
            <w:gridSpan w:val="3"/>
            <w:shd w:val="clear" w:color="auto" w:fill="D9D9D9"/>
          </w:tcPr>
          <w:p w14:paraId="0AB9FF18" w14:textId="77777777" w:rsidR="002665FD" w:rsidRDefault="009F4575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PŘÍSLUŠENSTVÍ:</w:t>
            </w:r>
          </w:p>
        </w:tc>
      </w:tr>
      <w:tr w:rsidR="002665FD" w14:paraId="3BEA946F" w14:textId="77777777">
        <w:trPr>
          <w:trHeight w:val="282"/>
        </w:trPr>
        <w:tc>
          <w:tcPr>
            <w:tcW w:w="7387" w:type="dxa"/>
          </w:tcPr>
          <w:p w14:paraId="5A93F753" w14:textId="77777777" w:rsidR="002665FD" w:rsidRDefault="009F4575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Pažní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anesteziologická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podložka,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stavitelná,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rychlou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aretací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</w:p>
        </w:tc>
        <w:tc>
          <w:tcPr>
            <w:tcW w:w="1728" w:type="dxa"/>
          </w:tcPr>
          <w:p w14:paraId="79841566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5B35D99F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F1D1E66" w14:textId="77777777">
        <w:trPr>
          <w:trHeight w:val="282"/>
        </w:trPr>
        <w:tc>
          <w:tcPr>
            <w:tcW w:w="7387" w:type="dxa"/>
          </w:tcPr>
          <w:p w14:paraId="314D40D7" w14:textId="77777777" w:rsidR="002665FD" w:rsidRDefault="009F45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Úchytka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zápěstí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postranní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liště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</w:p>
        </w:tc>
        <w:tc>
          <w:tcPr>
            <w:tcW w:w="1728" w:type="dxa"/>
          </w:tcPr>
          <w:p w14:paraId="7BBD3BC3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25AAA8D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3BE229E6" w14:textId="77777777">
        <w:trPr>
          <w:trHeight w:val="460"/>
        </w:trPr>
        <w:tc>
          <w:tcPr>
            <w:tcW w:w="7387" w:type="dxa"/>
          </w:tcPr>
          <w:p w14:paraId="3B23E90D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Úchytka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paže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plastová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polsterem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pozice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upažení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pacienta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aretace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polstrem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op.desky</w:t>
            </w:r>
          </w:p>
        </w:tc>
        <w:tc>
          <w:tcPr>
            <w:tcW w:w="1728" w:type="dxa"/>
          </w:tcPr>
          <w:p w14:paraId="6BB061D3" w14:textId="77777777" w:rsidR="002665FD" w:rsidRDefault="009F4575">
            <w:pPr>
              <w:pStyle w:val="TableParagraph"/>
              <w:spacing w:before="58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68A5CE24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5205EBE" w14:textId="77777777">
        <w:trPr>
          <w:trHeight w:val="287"/>
        </w:trPr>
        <w:tc>
          <w:tcPr>
            <w:tcW w:w="7387" w:type="dxa"/>
          </w:tcPr>
          <w:p w14:paraId="6E6E28D4" w14:textId="77777777" w:rsidR="002665FD" w:rsidRDefault="009F45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Anesteziologický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rám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svorka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eurolištu</w:t>
            </w:r>
          </w:p>
        </w:tc>
        <w:tc>
          <w:tcPr>
            <w:tcW w:w="1728" w:type="dxa"/>
          </w:tcPr>
          <w:p w14:paraId="132149C6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7F17F509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194CE98" w14:textId="77777777">
        <w:trPr>
          <w:trHeight w:val="282"/>
        </w:trPr>
        <w:tc>
          <w:tcPr>
            <w:tcW w:w="7387" w:type="dxa"/>
          </w:tcPr>
          <w:p w14:paraId="55DF7E42" w14:textId="77777777" w:rsidR="002665FD" w:rsidRDefault="009F45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Americké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schauty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vč.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svorek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antidekubitní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výstelky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nosnost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kg</w:t>
            </w:r>
          </w:p>
        </w:tc>
        <w:tc>
          <w:tcPr>
            <w:tcW w:w="1728" w:type="dxa"/>
          </w:tcPr>
          <w:p w14:paraId="79FB7EA4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40366385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3D29094" w14:textId="77777777">
        <w:trPr>
          <w:trHeight w:val="460"/>
        </w:trPr>
        <w:tc>
          <w:tcPr>
            <w:tcW w:w="7387" w:type="dxa"/>
          </w:tcPr>
          <w:p w14:paraId="44C65890" w14:textId="3B02E889" w:rsidR="002665FD" w:rsidRDefault="009F4575">
            <w:pPr>
              <w:pStyle w:val="TableParagraph"/>
              <w:spacing w:line="230" w:lineRule="atLeast"/>
              <w:ind w:right="172"/>
              <w:rPr>
                <w:sz w:val="20"/>
              </w:rPr>
            </w:pPr>
            <w:r>
              <w:rPr>
                <w:sz w:val="20"/>
              </w:rPr>
              <w:t>Schauty klasické,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včetně upínacích svorek</w:t>
            </w:r>
            <w:r>
              <w:rPr>
                <w:spacing w:val="1"/>
                <w:sz w:val="20"/>
              </w:rPr>
              <w:t xml:space="preserve"> </w:t>
            </w:r>
          </w:p>
        </w:tc>
        <w:tc>
          <w:tcPr>
            <w:tcW w:w="1728" w:type="dxa"/>
          </w:tcPr>
          <w:p w14:paraId="084060C3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28CCCC9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1AA7A39F" w14:textId="77777777">
        <w:trPr>
          <w:trHeight w:val="287"/>
        </w:trPr>
        <w:tc>
          <w:tcPr>
            <w:tcW w:w="7387" w:type="dxa"/>
          </w:tcPr>
          <w:p w14:paraId="50016D09" w14:textId="77777777" w:rsidR="002665FD" w:rsidRDefault="009F45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Pás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fixaci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pacienta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suchý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</w:p>
        </w:tc>
        <w:tc>
          <w:tcPr>
            <w:tcW w:w="1728" w:type="dxa"/>
          </w:tcPr>
          <w:p w14:paraId="61C0C1FE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3ADF114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0186221" w14:textId="77777777">
        <w:trPr>
          <w:trHeight w:val="282"/>
        </w:trPr>
        <w:tc>
          <w:tcPr>
            <w:tcW w:w="7387" w:type="dxa"/>
          </w:tcPr>
          <w:p w14:paraId="2C3CCCC6" w14:textId="77777777" w:rsidR="002665FD" w:rsidRDefault="009F4575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Ramenní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podpěry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Trendelenburg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antidekubitním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polsterem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eurolištu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pár</w:t>
            </w:r>
          </w:p>
        </w:tc>
        <w:tc>
          <w:tcPr>
            <w:tcW w:w="1728" w:type="dxa"/>
          </w:tcPr>
          <w:p w14:paraId="3388A2BE" w14:textId="77777777" w:rsidR="002665FD" w:rsidRDefault="009F4575">
            <w:pPr>
              <w:pStyle w:val="TableParagraph"/>
              <w:spacing w:before="53" w:line="210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1BD8328F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7F01A67D" w14:textId="77777777">
        <w:trPr>
          <w:trHeight w:val="460"/>
        </w:trPr>
        <w:tc>
          <w:tcPr>
            <w:tcW w:w="7387" w:type="dxa"/>
          </w:tcPr>
          <w:p w14:paraId="52795F15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Odnímatelné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odpadní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umyvadlo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nerezové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gynekologické,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drenážní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adapter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misku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728" w:type="dxa"/>
          </w:tcPr>
          <w:p w14:paraId="15419354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0FBDCA2C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7D18728D" w14:textId="77777777">
        <w:trPr>
          <w:trHeight w:val="287"/>
        </w:trPr>
        <w:tc>
          <w:tcPr>
            <w:tcW w:w="7387" w:type="dxa"/>
          </w:tcPr>
          <w:p w14:paraId="7D5D0590" w14:textId="77777777" w:rsidR="002665FD" w:rsidRDefault="009F4575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Gelová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podložka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hlavy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kroužek</w:t>
            </w:r>
          </w:p>
        </w:tc>
        <w:tc>
          <w:tcPr>
            <w:tcW w:w="1728" w:type="dxa"/>
          </w:tcPr>
          <w:p w14:paraId="74AB64C3" w14:textId="77777777" w:rsidR="002665FD" w:rsidRDefault="009F4575">
            <w:pPr>
              <w:pStyle w:val="TableParagraph"/>
              <w:spacing w:before="53" w:line="215" w:lineRule="exact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6E458BFE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53EB89D0" w14:textId="77777777">
        <w:trPr>
          <w:trHeight w:val="916"/>
        </w:trPr>
        <w:tc>
          <w:tcPr>
            <w:tcW w:w="7387" w:type="dxa"/>
          </w:tcPr>
          <w:p w14:paraId="2DEF7EFD" w14:textId="77777777" w:rsidR="002665FD" w:rsidRDefault="009F4575">
            <w:pPr>
              <w:pStyle w:val="TableParagraph"/>
              <w:spacing w:before="4" w:line="235" w:lineRule="auto"/>
              <w:rPr>
                <w:sz w:val="20"/>
              </w:rPr>
            </w:pPr>
            <w:r>
              <w:rPr>
                <w:sz w:val="20"/>
              </w:rPr>
              <w:t>Nerezový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vozík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příslušenství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stolu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rozměry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(DxŠxV)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555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625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1450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  <w:p w14:paraId="57E77BD0" w14:textId="77777777" w:rsidR="002665FD" w:rsidRDefault="009F457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drátěný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koš</w:t>
            </w:r>
          </w:p>
          <w:p w14:paraId="6685B479" w14:textId="77777777" w:rsidR="002665FD" w:rsidRDefault="009F4575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lišta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příslušenství</w:t>
            </w:r>
          </w:p>
        </w:tc>
        <w:tc>
          <w:tcPr>
            <w:tcW w:w="1728" w:type="dxa"/>
          </w:tcPr>
          <w:p w14:paraId="326984F6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151EA6A3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03236FC8" w14:textId="77777777">
        <w:trPr>
          <w:trHeight w:val="460"/>
        </w:trPr>
        <w:tc>
          <w:tcPr>
            <w:tcW w:w="7387" w:type="dxa"/>
          </w:tcPr>
          <w:p w14:paraId="0E12DF29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Vozík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Americké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schauty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všech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výrobců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(pevný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lehký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uložení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bezpečnou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přepravu)</w:t>
            </w:r>
          </w:p>
        </w:tc>
        <w:tc>
          <w:tcPr>
            <w:tcW w:w="1728" w:type="dxa"/>
          </w:tcPr>
          <w:p w14:paraId="0507DF45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1A0D1676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5FD" w14:paraId="3BD8EB62" w14:textId="77777777">
        <w:trPr>
          <w:trHeight w:val="460"/>
        </w:trPr>
        <w:tc>
          <w:tcPr>
            <w:tcW w:w="7387" w:type="dxa"/>
          </w:tcPr>
          <w:p w14:paraId="01840701" w14:textId="77777777" w:rsidR="002665FD" w:rsidRDefault="009F4575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Dodávka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musí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obsahovat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veškeré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pomůcky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nástroje,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potřebné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upínání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požadovaného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příslušenství</w:t>
            </w:r>
          </w:p>
        </w:tc>
        <w:tc>
          <w:tcPr>
            <w:tcW w:w="1728" w:type="dxa"/>
          </w:tcPr>
          <w:p w14:paraId="410D5F72" w14:textId="77777777" w:rsidR="002665FD" w:rsidRDefault="009F4575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ANO</w:t>
            </w:r>
          </w:p>
        </w:tc>
        <w:tc>
          <w:tcPr>
            <w:tcW w:w="1517" w:type="dxa"/>
          </w:tcPr>
          <w:p w14:paraId="39137E16" w14:textId="77777777" w:rsidR="002665FD" w:rsidRDefault="002665FD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BCADCD5" w14:textId="77777777" w:rsidR="009F4575" w:rsidRDefault="009F4575"/>
    <w:sectPr w:rsidR="009F4575">
      <w:pgSz w:w="11910" w:h="16840"/>
      <w:pgMar w:top="980" w:right="440" w:bottom="280" w:left="600" w:header="71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4B74" w14:textId="77777777" w:rsidR="00474E56" w:rsidRDefault="00474E56">
      <w:r>
        <w:separator/>
      </w:r>
    </w:p>
  </w:endnote>
  <w:endnote w:type="continuationSeparator" w:id="0">
    <w:p w14:paraId="43B2FACB" w14:textId="77777777" w:rsidR="00474E56" w:rsidRDefault="0047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B3DBD" w14:textId="77777777" w:rsidR="00474E56" w:rsidRDefault="00474E56">
      <w:r>
        <w:separator/>
      </w:r>
    </w:p>
  </w:footnote>
  <w:footnote w:type="continuationSeparator" w:id="0">
    <w:p w14:paraId="53D59BA0" w14:textId="77777777" w:rsidR="00474E56" w:rsidRDefault="0047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9F237" w14:textId="532B6DDF" w:rsidR="002665FD" w:rsidRDefault="00C46C75">
    <w:pPr>
      <w:pStyle w:val="Zkladn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3376" behindDoc="1" locked="0" layoutInCell="1" allowOverlap="1" wp14:anchorId="1CB1C25A" wp14:editId="0A49FAE9">
              <wp:simplePos x="0" y="0"/>
              <wp:positionH relativeFrom="page">
                <wp:posOffset>441325</wp:posOffset>
              </wp:positionH>
              <wp:positionV relativeFrom="page">
                <wp:posOffset>438785</wp:posOffset>
              </wp:positionV>
              <wp:extent cx="653415" cy="196850"/>
              <wp:effectExtent l="0" t="0" r="0" b="0"/>
              <wp:wrapNone/>
              <wp:docPr id="76523990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76F04" w14:textId="77777777" w:rsidR="002665FD" w:rsidRDefault="009F4575">
                          <w:pPr>
                            <w:spacing w:before="20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Příloha</w:t>
                          </w:r>
                          <w:r>
                            <w:rPr>
                              <w:rFonts w:ascii="Calibri" w:hAns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č.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1C2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.75pt;margin-top:34.55pt;width:51.45pt;height:15.5pt;z-index:-159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" filled="f" stroked="f">
              <v:textbox inset="0,0,0,0">
                <w:txbxContent>
                  <w:p w14:paraId="58376F04" w14:textId="77777777" w:rsidR="002665FD" w:rsidRDefault="009F4575">
                    <w:pPr>
                      <w:spacing w:before="20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Příloha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č.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3888" behindDoc="1" locked="0" layoutInCell="1" allowOverlap="1" wp14:anchorId="6A79A838" wp14:editId="51C39089">
              <wp:simplePos x="0" y="0"/>
              <wp:positionH relativeFrom="page">
                <wp:posOffset>4983480</wp:posOffset>
              </wp:positionH>
              <wp:positionV relativeFrom="page">
                <wp:posOffset>438785</wp:posOffset>
              </wp:positionV>
              <wp:extent cx="1244600" cy="196850"/>
              <wp:effectExtent l="0" t="0" r="0" b="0"/>
              <wp:wrapNone/>
              <wp:docPr id="68851970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3C92F" w14:textId="77777777" w:rsidR="002665FD" w:rsidRDefault="009F4575">
                          <w:pPr>
                            <w:spacing w:before="20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Technická</w:t>
                          </w:r>
                          <w:r>
                            <w:rPr>
                              <w:rFonts w:ascii="Calibri" w:hAnsi="Calibri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specifikace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79A838" id="Text Box 1" o:spid="_x0000_s1027" type="#_x0000_t202" style="position:absolute;margin-left:392.4pt;margin-top:34.55pt;width:98pt;height:15.5pt;z-index:-1598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" filled="f" stroked="f">
              <v:textbox inset="0,0,0,0">
                <w:txbxContent>
                  <w:p w14:paraId="7403C92F" w14:textId="77777777" w:rsidR="002665FD" w:rsidRDefault="009F4575">
                    <w:pPr>
                      <w:spacing w:before="20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Technická</w:t>
                    </w:r>
                    <w:r>
                      <w:rPr>
                        <w:rFonts w:ascii="Calibri" w:hAnsi="Calibri"/>
                        <w:spacing w:val="-9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specifikace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FD"/>
    <w:rsid w:val="002665FD"/>
    <w:rsid w:val="002955D7"/>
    <w:rsid w:val="002B5CDB"/>
    <w:rsid w:val="00474E56"/>
    <w:rsid w:val="00522AF2"/>
    <w:rsid w:val="00914A0C"/>
    <w:rsid w:val="009F4575"/>
    <w:rsid w:val="00A80A4D"/>
    <w:rsid w:val="00C31BAE"/>
    <w:rsid w:val="00C32623"/>
    <w:rsid w:val="00C4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90E9"/>
  <w15:docId w15:val="{87C64802-BD3C-41BE-94F3-D83C3C8D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630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finalverze.docx</dc:title>
  <dc:creator>ŠEVELA Jan</dc:creator>
  <cp:lastModifiedBy>Bc. BÖHMOVÁ Petra, LL.B.</cp:lastModifiedBy>
  <cp:revision>3</cp:revision>
  <dcterms:created xsi:type="dcterms:W3CDTF">2023-10-11T12:58:00Z</dcterms:created>
  <dcterms:modified xsi:type="dcterms:W3CDTF">2023-10-11T12:58:00Z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Word</vt:lpwstr>
  </property>
  <property fmtid="{D5CDD505-2E9C-101B-9397-08002B2CF9AE}" pid="4" name="LastSaved">
    <vt:filetime>2023-10-02T00:00:00Z</vt:filetime>
  </property>
</Properties>
</file>